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0A43F1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A43F1">
        <w:rPr>
          <w:rFonts w:ascii="Times New Roman" w:hAnsi="Times New Roman" w:cs="Times New Roman"/>
          <w:b/>
          <w:sz w:val="36"/>
          <w:szCs w:val="36"/>
          <w:lang w:val="uk-UA"/>
        </w:rPr>
        <w:t xml:space="preserve">ТЕХНІЧНИЙ ОПИС </w:t>
      </w:r>
      <w:r w:rsidR="00F2520E"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8A5023" w:rsidRDefault="00734F3D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ЗАС</w:t>
      </w:r>
      <w:r w:rsidR="006F6BCE">
        <w:rPr>
          <w:rFonts w:ascii="Times New Roman" w:hAnsi="Times New Roman" w:cs="Times New Roman"/>
          <w:b/>
          <w:sz w:val="36"/>
          <w:szCs w:val="36"/>
          <w:lang w:val="uk-UA"/>
        </w:rPr>
        <w:t>ІБ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МИЮЧ</w:t>
      </w:r>
      <w:r w:rsidR="006F6BCE">
        <w:rPr>
          <w:rFonts w:ascii="Times New Roman" w:hAnsi="Times New Roman" w:cs="Times New Roman"/>
          <w:b/>
          <w:sz w:val="36"/>
          <w:szCs w:val="36"/>
          <w:lang w:val="uk-UA"/>
        </w:rPr>
        <w:t>ИЙ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ДЛЯ СКЛА ТА ДЗЕРКАЛ</w:t>
      </w:r>
    </w:p>
    <w:p w:rsidR="0012781D" w:rsidRPr="00D616EA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2F17E6">
        <w:rPr>
          <w:rFonts w:ascii="Times New Roman" w:hAnsi="Times New Roman" w:cs="Times New Roman"/>
          <w:b/>
          <w:sz w:val="36"/>
          <w:szCs w:val="36"/>
          <w:lang w:val="uk-UA"/>
        </w:rPr>
        <w:t>МАРИШКА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D616E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6F6BCE" w:rsidRPr="006F6BCE" w:rsidRDefault="00C6221F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6F6BCE">
        <w:rPr>
          <w:rFonts w:ascii="Times New Roman" w:hAnsi="Times New Roman" w:cs="Times New Roman"/>
          <w:b/>
          <w:sz w:val="36"/>
          <w:szCs w:val="36"/>
          <w:lang w:val="uk-UA"/>
        </w:rPr>
        <w:t xml:space="preserve">з ароматом </w:t>
      </w:r>
      <w:r w:rsidR="00341EA7">
        <w:rPr>
          <w:rFonts w:ascii="Times New Roman" w:hAnsi="Times New Roman" w:cs="Times New Roman"/>
          <w:b/>
          <w:sz w:val="36"/>
          <w:szCs w:val="36"/>
          <w:lang w:val="uk-UA"/>
        </w:rPr>
        <w:t>лимона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 xml:space="preserve">Нормативний документ, згідно якого виробляють засоби миючі на основі поверхнево – активних речовин:  </w:t>
      </w:r>
      <w:r w:rsidR="00734F3D" w:rsidRPr="0045008E">
        <w:rPr>
          <w:rFonts w:ascii="Times New Roman" w:eastAsia="Calibri" w:hAnsi="Times New Roman" w:cs="Times New Roman"/>
          <w:lang w:val="uk-UA"/>
        </w:rPr>
        <w:t>ТУ У 24.5-20257936-007:2008 із змін</w:t>
      </w:r>
      <w:r w:rsidR="00DB3B0F">
        <w:rPr>
          <w:rFonts w:ascii="Times New Roman" w:eastAsia="Calibri" w:hAnsi="Times New Roman" w:cs="Times New Roman"/>
          <w:lang w:val="uk-UA"/>
        </w:rPr>
        <w:t>ою</w:t>
      </w:r>
      <w:r w:rsidR="00734F3D" w:rsidRPr="0045008E">
        <w:rPr>
          <w:rFonts w:ascii="Times New Roman" w:eastAsia="Calibri" w:hAnsi="Times New Roman" w:cs="Times New Roman"/>
          <w:lang w:val="uk-UA"/>
        </w:rPr>
        <w:t xml:space="preserve"> №1, №2, №3</w:t>
      </w:r>
      <w:r w:rsidR="00734F3D">
        <w:rPr>
          <w:rFonts w:ascii="Times New Roman" w:eastAsia="Calibri" w:hAnsi="Times New Roman" w:cs="Times New Roman"/>
        </w:rPr>
        <w:t xml:space="preserve">, </w:t>
      </w:r>
      <w:r w:rsidR="00734F3D">
        <w:rPr>
          <w:rFonts w:ascii="Times New Roman" w:eastAsia="Calibri" w:hAnsi="Times New Roman" w:cs="Times New Roman"/>
          <w:lang w:val="uk-UA"/>
        </w:rPr>
        <w:t>№</w:t>
      </w:r>
      <w:r w:rsidR="00734F3D" w:rsidRPr="00693885">
        <w:rPr>
          <w:rFonts w:ascii="Times New Roman" w:eastAsia="Calibri" w:hAnsi="Times New Roman" w:cs="Times New Roman"/>
        </w:rPr>
        <w:t xml:space="preserve"> 4</w:t>
      </w:r>
      <w:r w:rsidR="00734F3D">
        <w:rPr>
          <w:rFonts w:ascii="Times New Roman" w:eastAsia="Calibri" w:hAnsi="Times New Roman" w:cs="Times New Roman"/>
          <w:lang w:val="uk-UA"/>
        </w:rPr>
        <w:t>, №5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3936"/>
        <w:gridCol w:w="2409"/>
        <w:gridCol w:w="3119"/>
        <w:gridCol w:w="5528"/>
      </w:tblGrid>
      <w:tr w:rsidR="00950BC6" w:rsidRPr="002274BA" w:rsidTr="00950BC6">
        <w:tc>
          <w:tcPr>
            <w:tcW w:w="3936" w:type="dxa"/>
            <w:vAlign w:val="center"/>
          </w:tcPr>
          <w:p w:rsidR="00950BC6" w:rsidRPr="002274BA" w:rsidRDefault="00950BC6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409" w:type="dxa"/>
            <w:vAlign w:val="center"/>
          </w:tcPr>
          <w:p w:rsidR="00950BC6" w:rsidRPr="002274BA" w:rsidRDefault="00950BC6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3119" w:type="dxa"/>
            <w:vAlign w:val="center"/>
          </w:tcPr>
          <w:p w:rsidR="00950BC6" w:rsidRPr="002274BA" w:rsidRDefault="00950BC6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5528" w:type="dxa"/>
            <w:vAlign w:val="center"/>
          </w:tcPr>
          <w:p w:rsidR="00950BC6" w:rsidRPr="002274BA" w:rsidRDefault="00950BC6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950BC6" w:rsidRPr="004163A6" w:rsidTr="00950BC6">
        <w:tc>
          <w:tcPr>
            <w:tcW w:w="3936" w:type="dxa"/>
          </w:tcPr>
          <w:p w:rsidR="00950BC6" w:rsidRPr="00EF1E14" w:rsidRDefault="00950BC6" w:rsidP="004163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409" w:type="dxa"/>
          </w:tcPr>
          <w:p w:rsidR="00950BC6" w:rsidRPr="00EF1E14" w:rsidRDefault="00950BC6" w:rsidP="004163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9" w:type="dxa"/>
          </w:tcPr>
          <w:p w:rsidR="00950BC6" w:rsidRPr="00682765" w:rsidRDefault="00950BC6" w:rsidP="004163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Aqua</w:t>
            </w:r>
            <w:bookmarkStart w:id="0" w:name="_GoBack"/>
            <w:bookmarkEnd w:id="0"/>
          </w:p>
        </w:tc>
        <w:tc>
          <w:tcPr>
            <w:tcW w:w="5528" w:type="dxa"/>
          </w:tcPr>
          <w:p w:rsidR="00950BC6" w:rsidRPr="00682765" w:rsidRDefault="00950BC6" w:rsidP="004163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0BC6" w:rsidRPr="00693885" w:rsidTr="00950BC6">
        <w:tc>
          <w:tcPr>
            <w:tcW w:w="3936" w:type="dxa"/>
            <w:vAlign w:val="center"/>
          </w:tcPr>
          <w:p w:rsidR="00950BC6" w:rsidRPr="001677DB" w:rsidRDefault="00950BC6" w:rsidP="00367D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Ізопропіловий спирт</w:t>
            </w:r>
          </w:p>
        </w:tc>
        <w:tc>
          <w:tcPr>
            <w:tcW w:w="2409" w:type="dxa"/>
            <w:vAlign w:val="center"/>
          </w:tcPr>
          <w:p w:rsidR="00950BC6" w:rsidRPr="001677DB" w:rsidRDefault="00950BC6" w:rsidP="00367D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67-63-0</w:t>
            </w:r>
          </w:p>
        </w:tc>
        <w:tc>
          <w:tcPr>
            <w:tcW w:w="3119" w:type="dxa"/>
            <w:vAlign w:val="center"/>
          </w:tcPr>
          <w:p w:rsidR="00950BC6" w:rsidRPr="00682765" w:rsidRDefault="00950BC6" w:rsidP="00A11B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Isopropyl alcohol</w:t>
            </w:r>
          </w:p>
        </w:tc>
        <w:tc>
          <w:tcPr>
            <w:tcW w:w="5528" w:type="dxa"/>
            <w:vAlign w:val="center"/>
          </w:tcPr>
          <w:p w:rsidR="00950BC6" w:rsidRPr="00682765" w:rsidRDefault="00950BC6" w:rsidP="00EC71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Propan-2-ol</w:t>
            </w:r>
          </w:p>
        </w:tc>
      </w:tr>
      <w:tr w:rsidR="00950BC6" w:rsidRPr="00AD12F3" w:rsidTr="00950BC6">
        <w:tc>
          <w:tcPr>
            <w:tcW w:w="3936" w:type="dxa"/>
          </w:tcPr>
          <w:p w:rsidR="00950BC6" w:rsidRDefault="00950BC6" w:rsidP="001C05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Аміак водний</w:t>
            </w:r>
          </w:p>
        </w:tc>
        <w:tc>
          <w:tcPr>
            <w:tcW w:w="2409" w:type="dxa"/>
          </w:tcPr>
          <w:p w:rsidR="00950BC6" w:rsidRPr="002274BA" w:rsidRDefault="00950BC6" w:rsidP="00367D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1336-21-6</w:t>
            </w:r>
          </w:p>
        </w:tc>
        <w:tc>
          <w:tcPr>
            <w:tcW w:w="3119" w:type="dxa"/>
          </w:tcPr>
          <w:p w:rsidR="00950BC6" w:rsidRPr="00682765" w:rsidRDefault="00950BC6" w:rsidP="00A11B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Ammonium Hydroxide</w:t>
            </w:r>
          </w:p>
        </w:tc>
        <w:tc>
          <w:tcPr>
            <w:tcW w:w="5528" w:type="dxa"/>
          </w:tcPr>
          <w:p w:rsidR="00950BC6" w:rsidRPr="00682765" w:rsidRDefault="00950BC6" w:rsidP="00EC71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Ammonium Hydroxide</w:t>
            </w:r>
          </w:p>
        </w:tc>
      </w:tr>
      <w:tr w:rsidR="00950BC6" w:rsidRPr="00950BC6" w:rsidTr="00950BC6">
        <w:tc>
          <w:tcPr>
            <w:tcW w:w="3936" w:type="dxa"/>
            <w:vAlign w:val="center"/>
          </w:tcPr>
          <w:p w:rsidR="00950BC6" w:rsidRDefault="00950BC6" w:rsidP="00E322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2409" w:type="dxa"/>
            <w:vAlign w:val="center"/>
          </w:tcPr>
          <w:p w:rsidR="00950BC6" w:rsidRPr="002274BA" w:rsidRDefault="00950BC6" w:rsidP="00E322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3119" w:type="dxa"/>
            <w:vAlign w:val="center"/>
          </w:tcPr>
          <w:p w:rsidR="00950BC6" w:rsidRPr="00682765" w:rsidRDefault="00950BC6" w:rsidP="00E322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5528" w:type="dxa"/>
            <w:vAlign w:val="center"/>
          </w:tcPr>
          <w:p w:rsidR="00950BC6" w:rsidRPr="00682765" w:rsidRDefault="00950BC6" w:rsidP="00E322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950BC6" w:rsidRPr="00950BC6" w:rsidTr="00950BC6">
        <w:tc>
          <w:tcPr>
            <w:tcW w:w="3936" w:type="dxa"/>
            <w:vAlign w:val="center"/>
          </w:tcPr>
          <w:p w:rsidR="00950BC6" w:rsidRPr="00D616EA" w:rsidRDefault="00950BC6" w:rsidP="00237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</w:t>
            </w:r>
            <w:r w:rsidRPr="00D616EA">
              <w:rPr>
                <w:rFonts w:ascii="Times New Roman" w:hAnsi="Times New Roman" w:cs="Times New Roman"/>
                <w:sz w:val="24"/>
                <w:szCs w:val="24"/>
              </w:rPr>
              <w:t xml:space="preserve"> лауретсульфат</w:t>
            </w:r>
          </w:p>
        </w:tc>
        <w:tc>
          <w:tcPr>
            <w:tcW w:w="2409" w:type="dxa"/>
            <w:vAlign w:val="center"/>
          </w:tcPr>
          <w:p w:rsidR="00950BC6" w:rsidRPr="00D616EA" w:rsidRDefault="00950BC6" w:rsidP="00237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EA">
              <w:rPr>
                <w:rFonts w:ascii="Times New Roman" w:hAnsi="Times New Roman" w:cs="Times New Roman"/>
                <w:sz w:val="24"/>
                <w:szCs w:val="24"/>
              </w:rPr>
              <w:t>68891-38-3</w:t>
            </w:r>
          </w:p>
        </w:tc>
        <w:tc>
          <w:tcPr>
            <w:tcW w:w="3119" w:type="dxa"/>
            <w:vAlign w:val="center"/>
          </w:tcPr>
          <w:p w:rsidR="00950BC6" w:rsidRPr="00682765" w:rsidRDefault="00950BC6" w:rsidP="002373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Sodium </w:t>
            </w:r>
            <w:proofErr w:type="spellStart"/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Laureth</w:t>
            </w:r>
            <w:proofErr w:type="spellEnd"/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Sulfat</w:t>
            </w:r>
            <w:proofErr w:type="spellEnd"/>
          </w:p>
        </w:tc>
        <w:tc>
          <w:tcPr>
            <w:tcW w:w="5528" w:type="dxa"/>
            <w:vAlign w:val="center"/>
          </w:tcPr>
          <w:p w:rsidR="00950BC6" w:rsidRPr="00682765" w:rsidRDefault="00950BC6" w:rsidP="002373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Alcohols, C12-14 (even numbered), </w:t>
            </w:r>
            <w:proofErr w:type="spellStart"/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etoxylated</w:t>
            </w:r>
            <w:proofErr w:type="spellEnd"/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˂ 2.5 EO, sulfates, sodium salts8</w:t>
            </w:r>
          </w:p>
        </w:tc>
      </w:tr>
      <w:tr w:rsidR="00950BC6" w:rsidRPr="006F6BCE" w:rsidTr="00950BC6">
        <w:tc>
          <w:tcPr>
            <w:tcW w:w="3936" w:type="dxa"/>
            <w:vAlign w:val="center"/>
          </w:tcPr>
          <w:p w:rsidR="00950BC6" w:rsidRPr="002274BA" w:rsidRDefault="00950BC6" w:rsidP="00BB47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409" w:type="dxa"/>
            <w:vAlign w:val="center"/>
          </w:tcPr>
          <w:p w:rsidR="00950BC6" w:rsidRPr="002F789B" w:rsidRDefault="00950BC6" w:rsidP="00BB47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9" w:type="dxa"/>
            <w:vAlign w:val="center"/>
          </w:tcPr>
          <w:p w:rsidR="00950BC6" w:rsidRPr="00682765" w:rsidRDefault="00950BC6" w:rsidP="00BB47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Parfum</w:t>
            </w:r>
          </w:p>
        </w:tc>
        <w:tc>
          <w:tcPr>
            <w:tcW w:w="5528" w:type="dxa"/>
            <w:vAlign w:val="center"/>
          </w:tcPr>
          <w:p w:rsidR="00950BC6" w:rsidRPr="00682765" w:rsidRDefault="00950BC6" w:rsidP="00BB47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0BC6" w:rsidRPr="00950BC6" w:rsidTr="00950BC6">
        <w:tc>
          <w:tcPr>
            <w:tcW w:w="3936" w:type="dxa"/>
            <w:vAlign w:val="center"/>
          </w:tcPr>
          <w:p w:rsidR="00950BC6" w:rsidRPr="002274BA" w:rsidRDefault="00950BC6" w:rsidP="00387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Тартразин</w:t>
            </w:r>
          </w:p>
        </w:tc>
        <w:tc>
          <w:tcPr>
            <w:tcW w:w="2409" w:type="dxa"/>
            <w:vAlign w:val="center"/>
          </w:tcPr>
          <w:p w:rsidR="00950BC6" w:rsidRPr="002274BA" w:rsidRDefault="00950BC6" w:rsidP="003874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1934-21-0</w:t>
            </w:r>
          </w:p>
        </w:tc>
        <w:tc>
          <w:tcPr>
            <w:tcW w:w="3119" w:type="dxa"/>
            <w:vAlign w:val="center"/>
          </w:tcPr>
          <w:p w:rsidR="00950BC6" w:rsidRPr="002A4B90" w:rsidRDefault="00950BC6" w:rsidP="003874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Tartrazine (E-102)</w:t>
            </w:r>
          </w:p>
        </w:tc>
        <w:tc>
          <w:tcPr>
            <w:tcW w:w="5528" w:type="dxa"/>
            <w:vAlign w:val="center"/>
          </w:tcPr>
          <w:p w:rsidR="00950BC6" w:rsidRPr="00737116" w:rsidRDefault="00950BC6" w:rsidP="003874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Trisodium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)-5-oxo-1(4-sulfonatophenyl)-4-[(4-sulfonatophenyl)hydrazono]-3-pyrazolecarboxylate</w:t>
            </w:r>
          </w:p>
        </w:tc>
      </w:tr>
    </w:tbl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sectPr w:rsidR="002274BA" w:rsidRPr="002274BA" w:rsidSect="00A1422A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7798F"/>
    <w:rsid w:val="000A43F1"/>
    <w:rsid w:val="000A5F46"/>
    <w:rsid w:val="0012781D"/>
    <w:rsid w:val="00157C3D"/>
    <w:rsid w:val="001677DB"/>
    <w:rsid w:val="001744A4"/>
    <w:rsid w:val="001921F8"/>
    <w:rsid w:val="001946C4"/>
    <w:rsid w:val="001B317C"/>
    <w:rsid w:val="001B4741"/>
    <w:rsid w:val="001B7D98"/>
    <w:rsid w:val="001C0501"/>
    <w:rsid w:val="001E34D1"/>
    <w:rsid w:val="001F261E"/>
    <w:rsid w:val="002274BA"/>
    <w:rsid w:val="00237342"/>
    <w:rsid w:val="00240951"/>
    <w:rsid w:val="00297F6C"/>
    <w:rsid w:val="002B2E3B"/>
    <w:rsid w:val="002C214A"/>
    <w:rsid w:val="002C2D90"/>
    <w:rsid w:val="002C686D"/>
    <w:rsid w:val="002D21E3"/>
    <w:rsid w:val="002E1482"/>
    <w:rsid w:val="002E6AFA"/>
    <w:rsid w:val="002F17E6"/>
    <w:rsid w:val="002F2A27"/>
    <w:rsid w:val="003117E9"/>
    <w:rsid w:val="00341EA7"/>
    <w:rsid w:val="003540E4"/>
    <w:rsid w:val="00367D05"/>
    <w:rsid w:val="0038742A"/>
    <w:rsid w:val="003A699C"/>
    <w:rsid w:val="003A7591"/>
    <w:rsid w:val="004040B1"/>
    <w:rsid w:val="0041168C"/>
    <w:rsid w:val="004163A6"/>
    <w:rsid w:val="0045008E"/>
    <w:rsid w:val="00477A44"/>
    <w:rsid w:val="00487BF5"/>
    <w:rsid w:val="004A0B44"/>
    <w:rsid w:val="004A320B"/>
    <w:rsid w:val="004A458F"/>
    <w:rsid w:val="004A6C60"/>
    <w:rsid w:val="004B3EF2"/>
    <w:rsid w:val="00510D28"/>
    <w:rsid w:val="00560BD8"/>
    <w:rsid w:val="005B2BFF"/>
    <w:rsid w:val="005D128C"/>
    <w:rsid w:val="00606C1D"/>
    <w:rsid w:val="0063068C"/>
    <w:rsid w:val="0064334A"/>
    <w:rsid w:val="00653163"/>
    <w:rsid w:val="0067228C"/>
    <w:rsid w:val="00674F72"/>
    <w:rsid w:val="00682765"/>
    <w:rsid w:val="00693885"/>
    <w:rsid w:val="006A6F7E"/>
    <w:rsid w:val="006B1399"/>
    <w:rsid w:val="006B3376"/>
    <w:rsid w:val="006D1055"/>
    <w:rsid w:val="006F0764"/>
    <w:rsid w:val="006F6BCE"/>
    <w:rsid w:val="007100EC"/>
    <w:rsid w:val="00731EEE"/>
    <w:rsid w:val="00734F3D"/>
    <w:rsid w:val="00737116"/>
    <w:rsid w:val="007648AA"/>
    <w:rsid w:val="007829B1"/>
    <w:rsid w:val="00792B0F"/>
    <w:rsid w:val="00792FA9"/>
    <w:rsid w:val="007A0768"/>
    <w:rsid w:val="007A587D"/>
    <w:rsid w:val="007E022E"/>
    <w:rsid w:val="008275CC"/>
    <w:rsid w:val="00870A02"/>
    <w:rsid w:val="00884A08"/>
    <w:rsid w:val="008A5023"/>
    <w:rsid w:val="008C42E2"/>
    <w:rsid w:val="008E6337"/>
    <w:rsid w:val="008F5AB1"/>
    <w:rsid w:val="008F63C6"/>
    <w:rsid w:val="00950BC6"/>
    <w:rsid w:val="00983090"/>
    <w:rsid w:val="00984520"/>
    <w:rsid w:val="009B08F4"/>
    <w:rsid w:val="009B12C7"/>
    <w:rsid w:val="009D1085"/>
    <w:rsid w:val="009E3977"/>
    <w:rsid w:val="009E46E7"/>
    <w:rsid w:val="009F6D40"/>
    <w:rsid w:val="00A05542"/>
    <w:rsid w:val="00A11B28"/>
    <w:rsid w:val="00A1422A"/>
    <w:rsid w:val="00A21EE7"/>
    <w:rsid w:val="00A37D95"/>
    <w:rsid w:val="00AA2148"/>
    <w:rsid w:val="00AA3925"/>
    <w:rsid w:val="00AB22BF"/>
    <w:rsid w:val="00AD12F3"/>
    <w:rsid w:val="00AD5CED"/>
    <w:rsid w:val="00AE6159"/>
    <w:rsid w:val="00B06BC0"/>
    <w:rsid w:val="00B43DF8"/>
    <w:rsid w:val="00B523F7"/>
    <w:rsid w:val="00B56788"/>
    <w:rsid w:val="00BB47DE"/>
    <w:rsid w:val="00BE49CC"/>
    <w:rsid w:val="00C06BF1"/>
    <w:rsid w:val="00C13137"/>
    <w:rsid w:val="00C1616E"/>
    <w:rsid w:val="00C6221F"/>
    <w:rsid w:val="00C8007B"/>
    <w:rsid w:val="00C845EE"/>
    <w:rsid w:val="00CB5366"/>
    <w:rsid w:val="00CD06E2"/>
    <w:rsid w:val="00D218ED"/>
    <w:rsid w:val="00D476FE"/>
    <w:rsid w:val="00D616EA"/>
    <w:rsid w:val="00DA32E7"/>
    <w:rsid w:val="00DB3B0F"/>
    <w:rsid w:val="00DB5F53"/>
    <w:rsid w:val="00DD6E81"/>
    <w:rsid w:val="00DF1612"/>
    <w:rsid w:val="00E32236"/>
    <w:rsid w:val="00E349DD"/>
    <w:rsid w:val="00E450B4"/>
    <w:rsid w:val="00E46EB7"/>
    <w:rsid w:val="00E94617"/>
    <w:rsid w:val="00EA7E46"/>
    <w:rsid w:val="00EC71C0"/>
    <w:rsid w:val="00ED5A12"/>
    <w:rsid w:val="00ED7482"/>
    <w:rsid w:val="00F030AB"/>
    <w:rsid w:val="00F131BC"/>
    <w:rsid w:val="00F2520E"/>
    <w:rsid w:val="00F64C46"/>
    <w:rsid w:val="00F93C40"/>
    <w:rsid w:val="00FB562D"/>
    <w:rsid w:val="00FC48AD"/>
    <w:rsid w:val="00FE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31</cp:revision>
  <cp:lastPrinted>2012-06-15T08:41:00Z</cp:lastPrinted>
  <dcterms:created xsi:type="dcterms:W3CDTF">2014-06-24T13:52:00Z</dcterms:created>
  <dcterms:modified xsi:type="dcterms:W3CDTF">2017-10-04T13:26:00Z</dcterms:modified>
</cp:coreProperties>
</file>